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AA" w:rsidRDefault="006134AA" w:rsidP="006134AA">
      <w:pPr>
        <w:jc w:val="center"/>
        <w:outlineLvl w:val="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MDB2051 READING AND SPEAKING IN ENGLISH</w:t>
      </w:r>
    </w:p>
    <w:p w:rsidR="006134AA" w:rsidRPr="00AD3A70" w:rsidRDefault="006134AA" w:rsidP="006134AA">
      <w:pPr>
        <w:jc w:val="center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COURSE INFORMATION FORM</w:t>
      </w:r>
    </w:p>
    <w:tbl>
      <w:tblPr>
        <w:tblW w:w="10470" w:type="dxa"/>
        <w:tblInd w:w="-1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"/>
        <w:gridCol w:w="1526"/>
        <w:gridCol w:w="2182"/>
        <w:gridCol w:w="1893"/>
        <w:gridCol w:w="1078"/>
        <w:gridCol w:w="1607"/>
        <w:gridCol w:w="2134"/>
      </w:tblGrid>
      <w:tr w:rsidR="006134AA" w:rsidRPr="00057384" w:rsidTr="00D401A2">
        <w:trPr>
          <w:gridBefore w:val="1"/>
          <w:wBefore w:w="50" w:type="dxa"/>
        </w:trPr>
        <w:tc>
          <w:tcPr>
            <w:tcW w:w="3708" w:type="dxa"/>
            <w:gridSpan w:val="2"/>
            <w:tcBorders>
              <w:top w:val="thinThickSmallGap" w:sz="24" w:space="0" w:color="auto"/>
            </w:tcBorders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FACULTY / GRADUATE SCHOOL</w:t>
            </w:r>
          </w:p>
        </w:tc>
        <w:tc>
          <w:tcPr>
            <w:tcW w:w="6712" w:type="dxa"/>
            <w:gridSpan w:val="4"/>
            <w:tcBorders>
              <w:top w:val="thinThickSmallGap" w:sz="24" w:space="0" w:color="auto"/>
            </w:tcBorders>
            <w:vAlign w:val="bottom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5708">
              <w:rPr>
                <w:rFonts w:ascii="Arial" w:hAnsi="Arial" w:cs="Arial"/>
                <w:bCs/>
              </w:rPr>
              <w:t>School of Foreign Languages</w:t>
            </w:r>
          </w:p>
        </w:tc>
      </w:tr>
      <w:tr w:rsidR="006134AA" w:rsidRPr="00057384" w:rsidTr="00D401A2">
        <w:trPr>
          <w:gridBefore w:val="1"/>
          <w:wBefore w:w="50" w:type="dxa"/>
          <w:trHeight w:val="449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DEPARTMENT / PROGRAMME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bCs/>
              </w:rPr>
            </w:pPr>
            <w:r w:rsidRPr="00057384">
              <w:rPr>
                <w:rFonts w:ascii="Arial" w:hAnsi="Arial" w:cs="Arial"/>
                <w:bCs/>
              </w:rPr>
              <w:t>Modern Languages Department</w:t>
            </w:r>
          </w:p>
        </w:tc>
      </w:tr>
      <w:tr w:rsidR="006134AA" w:rsidRPr="00057384" w:rsidTr="00D401A2">
        <w:trPr>
          <w:gridBefore w:val="1"/>
          <w:wBefore w:w="50" w:type="dxa"/>
          <w:trHeight w:val="398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TITLE OF COURSE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B428D0" w:rsidRDefault="006134AA" w:rsidP="00D401A2">
            <w:pPr>
              <w:spacing w:line="360" w:lineRule="auto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 xml:space="preserve">Reading and Speaking in </w:t>
            </w:r>
            <w:r w:rsidRPr="00572493">
              <w:rPr>
                <w:rFonts w:ascii="Arial" w:hAnsi="Arial" w:cs="Arial"/>
                <w:bCs/>
              </w:rPr>
              <w:t>English</w:t>
            </w:r>
          </w:p>
        </w:tc>
      </w:tr>
      <w:tr w:rsidR="006134AA" w:rsidRPr="00057384" w:rsidTr="00D401A2">
        <w:trPr>
          <w:gridBefore w:val="1"/>
          <w:wBefore w:w="50" w:type="dxa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MBD205</w:t>
            </w:r>
            <w:r w:rsidRPr="00057384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</w:tr>
      <w:tr w:rsidR="006134AA" w:rsidRPr="00057384" w:rsidTr="00D401A2">
        <w:trPr>
          <w:gridBefore w:val="1"/>
          <w:wBefore w:w="50" w:type="dxa"/>
          <w:trHeight w:val="439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LOCAL CREDIT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</w:tr>
      <w:tr w:rsidR="006134AA" w:rsidRPr="00057384" w:rsidTr="00D401A2">
        <w:trPr>
          <w:gridBefore w:val="1"/>
          <w:wBefore w:w="50" w:type="dxa"/>
          <w:trHeight w:val="478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2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LECTURE HOUR / WEEK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PRACTICAL HOUR / WEEK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LABORATORY HOUR / WEEK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PREREQUISITE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--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Fall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COURSE LANGUAGE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English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LEVEL OF COURSE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bCs/>
              </w:rPr>
            </w:pPr>
            <w:r w:rsidRPr="00057384">
              <w:rPr>
                <w:rFonts w:ascii="Arial" w:hAnsi="Arial" w:cs="Arial"/>
                <w:bCs/>
              </w:rPr>
              <w:t>Undergraduate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COURSE TYPE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t xml:space="preserve">Social Elective 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CATE</w:t>
            </w: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GORY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572493">
              <w:rPr>
                <w:rFonts w:ascii="Arial" w:hAnsi="Arial" w:cs="Arial"/>
                <w:bCs/>
                <w:noProof/>
                <w:lang w:eastAsia="tr-TR"/>
              </w:rPr>
              <w:t>General Education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MODE OF DELIVERY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Face-to-face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OWNER ACADEMIC UNIT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 xml:space="preserve">Modern Languages Department 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INSTRUCTOR(S)</w:t>
            </w:r>
          </w:p>
        </w:tc>
        <w:tc>
          <w:tcPr>
            <w:tcW w:w="6712" w:type="dxa"/>
            <w:gridSpan w:val="4"/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 xml:space="preserve">Instructors of Modern Languages Department </w:t>
            </w: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COURSE OBJECTIVES</w:t>
            </w:r>
          </w:p>
        </w:tc>
        <w:tc>
          <w:tcPr>
            <w:tcW w:w="6712" w:type="dxa"/>
            <w:gridSpan w:val="4"/>
          </w:tcPr>
          <w:p w:rsidR="006134AA" w:rsidRPr="00644C10" w:rsidRDefault="006134AA" w:rsidP="006134A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44C10">
              <w:rPr>
                <w:rFonts w:ascii="Arial" w:hAnsi="Arial" w:cs="Arial"/>
                <w:lang w:val="en-US"/>
              </w:rPr>
              <w:t>reading a passage/listening to a lecture about the same topic and identifying the main points of both texts in order to respond them orally</w:t>
            </w:r>
          </w:p>
          <w:p w:rsidR="006134AA" w:rsidRPr="00644C10" w:rsidRDefault="006134AA" w:rsidP="006134A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44C10">
              <w:rPr>
                <w:rFonts w:ascii="Arial" w:hAnsi="Arial" w:cs="Arial"/>
                <w:lang w:val="en-US"/>
              </w:rPr>
              <w:t>providing topics of discussion in a variety of fields with a particular focus on art, social science and scientific innovations</w:t>
            </w:r>
          </w:p>
          <w:p w:rsidR="006134AA" w:rsidRPr="00644C10" w:rsidRDefault="006134AA" w:rsidP="006134A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44C10">
              <w:rPr>
                <w:rFonts w:ascii="Arial" w:hAnsi="Arial" w:cs="Arial"/>
                <w:lang w:val="en-US"/>
              </w:rPr>
              <w:t>facilitating students’ ability to comprehend both written and audio-visual texts</w:t>
            </w:r>
          </w:p>
          <w:p w:rsidR="006134AA" w:rsidRPr="00644C10" w:rsidRDefault="006134AA" w:rsidP="006134A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644C10">
              <w:rPr>
                <w:rFonts w:ascii="Arial" w:hAnsi="Arial" w:cs="Arial"/>
                <w:lang w:val="en-US"/>
              </w:rPr>
              <w:t>encouraging students to improve ideas to eventually produce an oral response and to show expository skills in the oral exam</w:t>
            </w:r>
          </w:p>
          <w:p w:rsidR="006134AA" w:rsidRPr="00AD3A70" w:rsidRDefault="006134AA" w:rsidP="00D401A2">
            <w:pPr>
              <w:ind w:left="720"/>
              <w:rPr>
                <w:rFonts w:ascii="Arial" w:hAnsi="Arial" w:cs="Arial"/>
                <w:b/>
                <w:bCs/>
                <w:noProof/>
                <w:lang w:val="en-US" w:eastAsia="tr-TR"/>
              </w:rPr>
            </w:pPr>
          </w:p>
        </w:tc>
      </w:tr>
      <w:tr w:rsidR="006134AA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6134AA" w:rsidRPr="00057384" w:rsidRDefault="006134AA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COURSE CONTENT</w:t>
            </w:r>
          </w:p>
        </w:tc>
        <w:tc>
          <w:tcPr>
            <w:tcW w:w="6712" w:type="dxa"/>
            <w:gridSpan w:val="4"/>
          </w:tcPr>
          <w:p w:rsidR="006134AA" w:rsidRPr="00644C10" w:rsidRDefault="006134AA" w:rsidP="006134A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44C10">
              <w:rPr>
                <w:rFonts w:ascii="Arial" w:hAnsi="Arial" w:cs="Arial"/>
                <w:lang w:val="en-GB"/>
              </w:rPr>
              <w:t xml:space="preserve">written and audio-visual texts </w:t>
            </w:r>
            <w:r w:rsidRPr="00644C10">
              <w:rPr>
                <w:rFonts w:ascii="Arial" w:hAnsi="Arial" w:cs="Arial"/>
                <w:lang w:val="en-US"/>
              </w:rPr>
              <w:t>in a variety of fields with a particular focus on art, social science and scientific innovations</w:t>
            </w:r>
          </w:p>
          <w:p w:rsidR="006134AA" w:rsidRPr="00644C10" w:rsidRDefault="006134AA" w:rsidP="006134A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644C10">
              <w:rPr>
                <w:rFonts w:ascii="Arial" w:hAnsi="Arial" w:cs="Arial"/>
                <w:lang w:val="en-US"/>
              </w:rPr>
              <w:t>strategies and vocabulary exercises which help students improve ideas to produce an oral response and to show required expository skills in the oral exam</w:t>
            </w:r>
          </w:p>
          <w:p w:rsidR="006134AA" w:rsidRPr="00AD3A70" w:rsidRDefault="006134AA" w:rsidP="00D401A2">
            <w:pPr>
              <w:pStyle w:val="ListParagraph"/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US" w:eastAsia="tr-TR"/>
              </w:rPr>
            </w:pPr>
          </w:p>
        </w:tc>
      </w:tr>
      <w:tr w:rsidR="00FE2E3B" w:rsidRPr="00057384" w:rsidTr="00FD73A9">
        <w:trPr>
          <w:gridBefore w:val="1"/>
          <w:wBefore w:w="50" w:type="dxa"/>
          <w:trHeight w:val="750"/>
        </w:trPr>
        <w:tc>
          <w:tcPr>
            <w:tcW w:w="3708" w:type="dxa"/>
            <w:gridSpan w:val="2"/>
            <w:vAlign w:val="center"/>
          </w:tcPr>
          <w:p w:rsidR="00FE2E3B" w:rsidRPr="00057384" w:rsidRDefault="00FE2E3B" w:rsidP="00FE2E3B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COURSEBOOK</w:t>
            </w: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/  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MATERIAL</w:t>
            </w:r>
            <w:proofErr w:type="gramEnd"/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SUGGESTED SOURCES</w:t>
            </w:r>
          </w:p>
        </w:tc>
        <w:tc>
          <w:tcPr>
            <w:tcW w:w="6712" w:type="dxa"/>
            <w:gridSpan w:val="4"/>
            <w:vAlign w:val="center"/>
          </w:tcPr>
          <w:p w:rsidR="00FE2E3B" w:rsidRDefault="00FE2E3B" w:rsidP="00FE2E3B">
            <w:pPr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pack compiled by Modern Languages Department</w:t>
            </w:r>
          </w:p>
          <w:p w:rsidR="00FE2E3B" w:rsidRDefault="00FE2E3B" w:rsidP="00FE2E3B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:rsidR="00FE2E3B" w:rsidRDefault="00FE2E3B" w:rsidP="00FE2E3B">
            <w:pPr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Extra materials and revision exercises prepared by Modern Languages Department</w:t>
            </w:r>
          </w:p>
          <w:p w:rsidR="00FE2E3B" w:rsidRPr="006C7817" w:rsidRDefault="00FE2E3B" w:rsidP="00FE2E3B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6134AA" w:rsidRPr="00057384" w:rsidTr="00D401A2">
        <w:trPr>
          <w:gridBefore w:val="1"/>
          <w:wBefore w:w="50" w:type="dxa"/>
          <w:trHeight w:val="421"/>
        </w:trPr>
        <w:tc>
          <w:tcPr>
            <w:tcW w:w="370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6134AA" w:rsidRPr="00057384" w:rsidRDefault="006134AA" w:rsidP="00D401A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Course Learning Outcomes</w:t>
            </w:r>
          </w:p>
          <w:p w:rsidR="006134AA" w:rsidRPr="00057384" w:rsidRDefault="006134AA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12" w:type="dxa"/>
            <w:gridSpan w:val="4"/>
            <w:tcBorders>
              <w:bottom w:val="thickThinSmallGap" w:sz="24" w:space="0" w:color="auto"/>
            </w:tcBorders>
          </w:tcPr>
          <w:p w:rsidR="006134AA" w:rsidRPr="00644C10" w:rsidRDefault="006134AA" w:rsidP="00D401A2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644C10">
              <w:rPr>
                <w:rFonts w:ascii="Arial" w:hAnsi="Arial" w:cs="Arial"/>
                <w:bCs/>
                <w:lang w:val="en-GB"/>
              </w:rPr>
              <w:t>Students will</w:t>
            </w:r>
          </w:p>
          <w:p w:rsidR="006134AA" w:rsidRPr="00644C10" w:rsidRDefault="006134AA" w:rsidP="006134A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44C10">
              <w:rPr>
                <w:rFonts w:ascii="Arial" w:hAnsi="Arial" w:cs="Arial"/>
                <w:lang w:val="en-US"/>
              </w:rPr>
              <w:t xml:space="preserve">be able to identify the main points of the texts and respond them orally after reading a passage and listening to an audio-visual text about the same topic </w:t>
            </w:r>
          </w:p>
          <w:p w:rsidR="006134AA" w:rsidRPr="00644C10" w:rsidRDefault="006134AA" w:rsidP="006134A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44C10">
              <w:rPr>
                <w:rFonts w:ascii="Arial" w:hAnsi="Arial" w:cs="Arial"/>
                <w:lang w:val="en-US"/>
              </w:rPr>
              <w:t>be aware of topics of discussion in a variety of fields with a particular focus on art, social science and scientific innovations</w:t>
            </w:r>
          </w:p>
          <w:p w:rsidR="006134AA" w:rsidRPr="00644C10" w:rsidRDefault="006134AA" w:rsidP="006134A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44C10">
              <w:rPr>
                <w:rFonts w:ascii="Arial" w:hAnsi="Arial" w:cs="Arial"/>
                <w:lang w:val="en-US"/>
              </w:rPr>
              <w:t>improve their abilities to comprehend both written and audio-visual texts</w:t>
            </w:r>
          </w:p>
          <w:p w:rsidR="006134AA" w:rsidRPr="00644C10" w:rsidRDefault="006134AA" w:rsidP="006134A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644C10">
              <w:rPr>
                <w:rFonts w:ascii="Arial" w:hAnsi="Arial" w:cs="Arial"/>
                <w:lang w:val="en-US"/>
              </w:rPr>
              <w:t>be able to improve ideas to eventually produce an oral response and to show expository skills in the oral exam</w:t>
            </w:r>
          </w:p>
          <w:p w:rsidR="006134AA" w:rsidRPr="00644C10" w:rsidRDefault="006134AA" w:rsidP="00D401A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:rsidR="006134AA" w:rsidRPr="00AD3A70" w:rsidRDefault="006134AA" w:rsidP="00D401A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6134AA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212"/>
        </w:trPr>
        <w:tc>
          <w:tcPr>
            <w:tcW w:w="1042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134AA" w:rsidRPr="00057384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Pr="00057384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18"/>
              </w:rPr>
              <w:t>EVALUATION SYSTEM</w:t>
            </w:r>
          </w:p>
          <w:tbl>
            <w:tblPr>
              <w:tblW w:w="10095" w:type="dxa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4"/>
              <w:gridCol w:w="1360"/>
              <w:gridCol w:w="2681"/>
            </w:tblGrid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 of Grade</w:t>
                  </w: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Attendance/Participation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Laboratory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Application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Field Work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Special Course Internship (Work Placement)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Quizzes/Studio Critics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Homework Assignments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Presentations/Jury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Project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Seminar/Workshop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Mid-Terms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30 + </w:t>
                  </w: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 of In-Term Studies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 of Final Examination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6134AA" w:rsidRPr="00057384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134AA" w:rsidRPr="00057384" w:rsidRDefault="006134AA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6134AA" w:rsidRPr="00057384" w:rsidRDefault="006134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6134AA" w:rsidRPr="00057384" w:rsidRDefault="006134AA" w:rsidP="00D401A2">
            <w:pPr>
              <w:pStyle w:val="Heading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134AA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042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134AA" w:rsidRPr="00057384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Default="006134AA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134AA" w:rsidRPr="00057384" w:rsidRDefault="006134AA" w:rsidP="00D401A2">
            <w:pPr>
              <w:jc w:val="center"/>
              <w:rPr>
                <w:rFonts w:ascii="Arial" w:hAnsi="Arial" w:cs="Arial"/>
                <w:color w:val="565454"/>
                <w:sz w:val="38"/>
                <w:szCs w:val="38"/>
                <w:lang w:eastAsia="tr-TR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18"/>
              </w:rPr>
              <w:lastRenderedPageBreak/>
              <w:t>WEEKLY SUBJECTS AND RELATED PREPARATION STUDIES</w:t>
            </w:r>
          </w:p>
        </w:tc>
      </w:tr>
      <w:tr w:rsidR="006134AA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134AA" w:rsidRPr="00057384" w:rsidRDefault="006134AA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WEEKS</w:t>
            </w:r>
          </w:p>
        </w:tc>
        <w:tc>
          <w:tcPr>
            <w:tcW w:w="4075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134AA" w:rsidRPr="00057384" w:rsidRDefault="006134AA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OUTLINE</w:t>
            </w:r>
          </w:p>
        </w:tc>
        <w:tc>
          <w:tcPr>
            <w:tcW w:w="4819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134AA" w:rsidRPr="00057384" w:rsidRDefault="006134AA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Related Preparation</w:t>
            </w: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24-28 </w:t>
            </w:r>
            <w:r>
              <w:rPr>
                <w:rFonts w:ascii="Arial" w:hAnsi="Arial" w:cs="Arial"/>
                <w:bCs/>
                <w:sz w:val="15"/>
                <w:szCs w:val="15"/>
              </w:rPr>
              <w:t>SEP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BD250C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Introduction to the Course</w:t>
            </w:r>
          </w:p>
          <w:p w:rsidR="004308AE" w:rsidRPr="00346B82" w:rsidRDefault="004308AE" w:rsidP="004308A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1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General Speaking Tips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 xml:space="preserve">Art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 xml:space="preserve"> as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Activism</w:t>
            </w:r>
            <w:r>
              <w:rPr>
                <w:rFonts w:ascii="Arial" w:hAnsi="Arial" w:cs="Arial"/>
                <w:bCs/>
                <w:lang w:val="en-US"/>
              </w:rPr>
              <w:t xml:space="preserve"> on DML</w:t>
            </w:r>
          </w:p>
          <w:p w:rsidR="004308AE" w:rsidRPr="00480F6A" w:rsidRDefault="004308AE" w:rsidP="004308AE">
            <w:pPr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website</w:t>
            </w: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1-5 OCT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308AE" w:rsidRPr="00346B82" w:rsidRDefault="004308AE" w:rsidP="004308AE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2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 xml:space="preserve">Creating Change 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VAW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on DML website</w:t>
            </w: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8-12 OCT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4308AE" w:rsidRPr="00346B82" w:rsidRDefault="004308AE" w:rsidP="004308AE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3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>Violence Against Women: What Can Be Done?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15-19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308AE" w:rsidRPr="00346B82" w:rsidRDefault="004308AE" w:rsidP="004308AE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4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Crime and Punishment: The Hot Stove Rule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Black Swan</w:t>
            </w:r>
            <w:r>
              <w:rPr>
                <w:rFonts w:ascii="Arial" w:hAnsi="Arial" w:cs="Arial"/>
                <w:bCs/>
                <w:lang w:val="en-US"/>
              </w:rPr>
              <w:t xml:space="preserve"> on DML  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website</w:t>
            </w: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22-26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308AE" w:rsidRPr="00346B82" w:rsidRDefault="004308AE" w:rsidP="004308AE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5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Art, Success, and Sacrifice: The Anatomy of the Obsessed Artist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t>-2 NOV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4308AE" w:rsidRPr="00346B82" w:rsidRDefault="004308AE" w:rsidP="004308AE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6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Speaking Practice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5-9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>Unit 7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>Graffiti: The Art of the Outlaws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videos 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What is</w:t>
            </w:r>
            <w:r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proofErr w:type="gramStart"/>
            <w:r w:rsidRPr="00D33055">
              <w:rPr>
                <w:rFonts w:ascii="Arial" w:hAnsi="Arial" w:cs="Arial"/>
                <w:bCs/>
                <w:i/>
                <w:lang w:val="en-US"/>
              </w:rPr>
              <w:t>AI</w:t>
            </w:r>
            <w:r>
              <w:rPr>
                <w:rFonts w:ascii="Arial" w:hAnsi="Arial" w:cs="Arial"/>
                <w:bCs/>
                <w:i/>
                <w:lang w:val="en-US"/>
              </w:rPr>
              <w:t>?</w:t>
            </w:r>
            <w:r>
              <w:rPr>
                <w:rFonts w:ascii="Arial" w:hAnsi="Arial" w:cs="Arial"/>
                <w:bCs/>
                <w:lang w:val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Drones</w:t>
            </w:r>
            <w:r>
              <w:rPr>
                <w:rFonts w:ascii="Arial" w:hAnsi="Arial" w:cs="Arial"/>
                <w:bCs/>
                <w:lang w:val="en-US"/>
              </w:rPr>
              <w:t xml:space="preserve">, </w:t>
            </w:r>
          </w:p>
          <w:p w:rsidR="004308AE" w:rsidRPr="00480F6A" w:rsidRDefault="004308AE" w:rsidP="004308AE">
            <w:pPr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 and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Sophia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on DML website. </w:t>
            </w: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12-16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Cs/>
                <w:i/>
                <w:lang w:val="en-US"/>
              </w:rPr>
            </w:pPr>
          </w:p>
          <w:p w:rsidR="004308AE" w:rsidRPr="00346B82" w:rsidRDefault="004308AE" w:rsidP="004308AE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>Unit 8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 xml:space="preserve">Artificial Intelligence 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19-23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308AE" w:rsidRPr="00BD250C" w:rsidRDefault="004308AE" w:rsidP="004308A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/>
                <w:bCs/>
                <w:lang w:val="en-US"/>
              </w:rPr>
              <w:t xml:space="preserve">MIDTERM WEEK 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26-30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4308AE" w:rsidRPr="00346B82" w:rsidRDefault="004308AE" w:rsidP="004308AE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>Unit 9</w:t>
            </w:r>
          </w:p>
          <w:p w:rsidR="004308AE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>Input on Oral Exam &amp; Practice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3-7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Oral Exam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10-14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Oral Exam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17-21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Oral Exam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308AE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24-28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541D52" w:rsidRDefault="004308AE" w:rsidP="004308AE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308AE" w:rsidRPr="00BD250C" w:rsidRDefault="004308AE" w:rsidP="004308A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Final Revision</w:t>
            </w:r>
            <w:r>
              <w:rPr>
                <w:rFonts w:ascii="Arial" w:hAnsi="Arial" w:cs="Arial"/>
                <w:bCs/>
                <w:lang w:val="en-US"/>
              </w:rPr>
              <w:t xml:space="preserve"> &amp; Extra Time for Oral Exams</w:t>
            </w:r>
          </w:p>
          <w:p w:rsidR="004308AE" w:rsidRPr="00541D52" w:rsidRDefault="004308AE" w:rsidP="004308AE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8AE" w:rsidRPr="00BD250C" w:rsidRDefault="004308AE" w:rsidP="004308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0470" w:type="dxa"/>
            <w:gridSpan w:val="7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8AE" w:rsidRDefault="004308AE" w:rsidP="00430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08AE" w:rsidRDefault="004308AE" w:rsidP="00430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08AE" w:rsidRDefault="004308AE" w:rsidP="00430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08AE" w:rsidRDefault="004308AE" w:rsidP="00430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308AE" w:rsidRPr="00057384" w:rsidRDefault="004308AE" w:rsidP="00430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ECTS WORKLOAD TABLE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Activities</w:t>
            </w:r>
          </w:p>
        </w:tc>
        <w:tc>
          <w:tcPr>
            <w:tcW w:w="107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6"/>
                <w:szCs w:val="18"/>
              </w:rPr>
              <w:t>Number</w:t>
            </w:r>
          </w:p>
        </w:tc>
        <w:tc>
          <w:tcPr>
            <w:tcW w:w="160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Duration (Hour)</w:t>
            </w:r>
          </w:p>
        </w:tc>
        <w:tc>
          <w:tcPr>
            <w:tcW w:w="213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8AE" w:rsidRPr="00057384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Total Workload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Course Hours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Field Work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Study Hours Out of Class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Special Course Internship (Work Placement)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Homework Assignments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Quizzes/Studio Critics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Presentations / Seminar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08AE" w:rsidRPr="00326056" w:rsidRDefault="004308AE" w:rsidP="004308AE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0"/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Mid-Terms (Examination Duration + Examination Prep. Duration)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057384" w:rsidRDefault="004308AE" w:rsidP="00430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Final (Examination Duration + Examination Prep. Duration)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83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326056" w:rsidRDefault="004308AE" w:rsidP="00430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proofErr w:type="gramStart"/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Workload :</w:t>
            </w:r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83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326056" w:rsidRDefault="004308AE" w:rsidP="00430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Total Workload / 30(h</w:t>
            </w:r>
            <w:proofErr w:type="gramStart"/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1,90</w:t>
            </w:r>
          </w:p>
        </w:tc>
      </w:tr>
      <w:tr w:rsidR="004308AE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8336" w:type="dxa"/>
            <w:gridSpan w:val="6"/>
            <w:tcBorders>
              <w:top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08AE" w:rsidRPr="00326056" w:rsidRDefault="004308AE" w:rsidP="00430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ECTS </w:t>
            </w:r>
            <w:proofErr w:type="gramStart"/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Credit :</w:t>
            </w:r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08AE" w:rsidRPr="00326056" w:rsidRDefault="004308AE" w:rsidP="00430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6134AA" w:rsidRPr="00057384" w:rsidRDefault="006134AA" w:rsidP="006134AA">
      <w:pPr>
        <w:ind w:right="-993"/>
        <w:jc w:val="center"/>
        <w:rPr>
          <w:rFonts w:ascii="Arial" w:hAnsi="Arial" w:cs="Arial"/>
          <w:lang w:val="en-US"/>
        </w:rPr>
      </w:pPr>
    </w:p>
    <w:p w:rsidR="006134AA" w:rsidRPr="00057384" w:rsidRDefault="006134AA" w:rsidP="006134AA">
      <w:pPr>
        <w:jc w:val="center"/>
        <w:rPr>
          <w:rFonts w:ascii="Arial" w:hAnsi="Arial" w:cs="Arial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0711BC" w:rsidRPr="00057384" w:rsidRDefault="000711BC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D5B66" w:rsidRDefault="008D5B66"/>
    <w:sectPr w:rsidR="008D5B66" w:rsidSect="00DC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567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31" w:rsidRDefault="004A7631">
      <w:r>
        <w:separator/>
      </w:r>
    </w:p>
  </w:endnote>
  <w:endnote w:type="continuationSeparator" w:id="0">
    <w:p w:rsidR="004A7631" w:rsidRDefault="004A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DC3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DC34E9">
    <w:pPr>
      <w:pStyle w:val="Footer"/>
      <w:jc w:val="center"/>
    </w:pPr>
  </w:p>
  <w:p w:rsidR="00DC34E9" w:rsidRDefault="00DC34E9">
    <w:pPr>
      <w:pStyle w:val="Footer"/>
    </w:pPr>
    <w:r>
      <w:rPr>
        <w:rFonts w:ascii="Arial" w:hAnsi="Arial" w:cs="Arial"/>
        <w:i/>
        <w:sz w:val="16"/>
      </w:rPr>
      <w:t xml:space="preserve">(Form No: FR-0315; Revizyon Tarihi: 02.07.2015; Revizyon No:04)                                                                    Sayfa: </w:t>
    </w:r>
    <w:r w:rsidRPr="003B30E0">
      <w:rPr>
        <w:rFonts w:ascii="Arial" w:hAnsi="Arial" w:cs="Arial"/>
        <w:i/>
        <w:sz w:val="16"/>
      </w:rPr>
      <w:fldChar w:fldCharType="begin"/>
    </w:r>
    <w:r w:rsidRPr="003B30E0">
      <w:rPr>
        <w:rFonts w:ascii="Arial" w:hAnsi="Arial" w:cs="Arial"/>
        <w:i/>
        <w:sz w:val="16"/>
      </w:rPr>
      <w:instrText xml:space="preserve"> PAGE   \* MERGEFORMAT </w:instrText>
    </w:r>
    <w:r w:rsidRPr="003B30E0"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7</w:t>
    </w:r>
    <w:r w:rsidRPr="003B30E0">
      <w:rPr>
        <w:rFonts w:ascii="Arial" w:hAnsi="Arial" w:cs="Arial"/>
        <w:i/>
        <w:sz w:val="16"/>
      </w:rPr>
      <w:fldChar w:fldCharType="end"/>
    </w:r>
    <w:r>
      <w:rPr>
        <w:rFonts w:ascii="Arial" w:hAnsi="Arial" w:cs="Arial"/>
        <w:i/>
        <w:sz w:val="16"/>
      </w:rPr>
      <w:t>/</w:t>
    </w:r>
    <w:r>
      <w:rPr>
        <w:rFonts w:ascii="Arial" w:hAnsi="Arial" w:cs="Arial"/>
        <w:i/>
        <w:sz w:val="16"/>
      </w:rPr>
      <w:fldChar w:fldCharType="begin"/>
    </w:r>
    <w:r>
      <w:rPr>
        <w:rFonts w:ascii="Arial" w:hAnsi="Arial" w:cs="Arial"/>
        <w:i/>
        <w:sz w:val="16"/>
      </w:rPr>
      <w:instrText xml:space="preserve"> NUMPAGES   \* MERGEFORMAT </w:instrText>
    </w:r>
    <w:r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7</w:t>
    </w:r>
    <w:r>
      <w:rPr>
        <w:rFonts w:ascii="Arial" w:hAnsi="Arial" w:cs="Arial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DC3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31" w:rsidRDefault="004A7631">
      <w:r>
        <w:separator/>
      </w:r>
    </w:p>
  </w:footnote>
  <w:footnote w:type="continuationSeparator" w:id="0">
    <w:p w:rsidR="004A7631" w:rsidRDefault="004A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DC3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6134AA" w:rsidP="00DC34E9">
    <w:pPr>
      <w:pStyle w:val="Header"/>
      <w:ind w:left="3252" w:firstLine="382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-59690</wp:posOffset>
          </wp:positionV>
          <wp:extent cx="590550" cy="594360"/>
          <wp:effectExtent l="0" t="0" r="6350" b="2540"/>
          <wp:wrapTopAndBottom/>
          <wp:docPr id="1" name="Resim 2" descr="logo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1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4E9">
      <w:rPr>
        <w:b/>
        <w:bCs/>
      </w:rPr>
      <w:t xml:space="preserve">             </w:t>
    </w:r>
    <w:r w:rsidR="00DC34E9" w:rsidRPr="00A66862">
      <w:rPr>
        <w:b/>
        <w:bCs/>
      </w:rPr>
      <w:t xml:space="preserve"> </w:t>
    </w:r>
  </w:p>
  <w:p w:rsidR="00DC34E9" w:rsidRDefault="00DC34E9">
    <w:pPr>
      <w:pStyle w:val="Header"/>
    </w:pPr>
  </w:p>
  <w:p w:rsidR="00DC34E9" w:rsidRDefault="00DC3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DC3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544"/>
    <w:multiLevelType w:val="hybridMultilevel"/>
    <w:tmpl w:val="21A05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1B60"/>
    <w:multiLevelType w:val="hybridMultilevel"/>
    <w:tmpl w:val="9D80E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024E52"/>
    <w:multiLevelType w:val="hybridMultilevel"/>
    <w:tmpl w:val="7B225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E2838"/>
    <w:multiLevelType w:val="hybridMultilevel"/>
    <w:tmpl w:val="7FECE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96"/>
    <w:rsid w:val="000711BC"/>
    <w:rsid w:val="00145C3E"/>
    <w:rsid w:val="002A1926"/>
    <w:rsid w:val="00326056"/>
    <w:rsid w:val="004308AE"/>
    <w:rsid w:val="004A7631"/>
    <w:rsid w:val="006134AA"/>
    <w:rsid w:val="00794846"/>
    <w:rsid w:val="00816466"/>
    <w:rsid w:val="008B27B7"/>
    <w:rsid w:val="008D5B66"/>
    <w:rsid w:val="009353B0"/>
    <w:rsid w:val="0099155E"/>
    <w:rsid w:val="00B920CD"/>
    <w:rsid w:val="00BF1973"/>
    <w:rsid w:val="00D15EFB"/>
    <w:rsid w:val="00DB4494"/>
    <w:rsid w:val="00DC34E9"/>
    <w:rsid w:val="00FD6B96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FAA9A0"/>
  <w14:defaultImageDpi w14:val="32767"/>
  <w15:chartTrackingRefBased/>
  <w15:docId w15:val="{E5EFE33F-293D-4B4D-A895-B80BF546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B96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B96"/>
    <w:pPr>
      <w:keepNext/>
      <w:jc w:val="center"/>
      <w:outlineLvl w:val="0"/>
    </w:pPr>
    <w:rPr>
      <w:rFonts w:eastAsia="Calibri"/>
      <w:lang w:val="x-none" w:eastAsia="tr-TR"/>
    </w:rPr>
  </w:style>
  <w:style w:type="paragraph" w:styleId="Heading2">
    <w:name w:val="heading 2"/>
    <w:basedOn w:val="Normal"/>
    <w:link w:val="Heading2Char"/>
    <w:uiPriority w:val="9"/>
    <w:qFormat/>
    <w:rsid w:val="00DC3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6B96"/>
    <w:rPr>
      <w:rFonts w:ascii="Times New Roman" w:eastAsia="Calibri" w:hAnsi="Times New Roman" w:cs="Times New Roman"/>
      <w:sz w:val="20"/>
      <w:szCs w:val="20"/>
      <w:lang w:val="x-none" w:eastAsia="tr-TR"/>
    </w:rPr>
  </w:style>
  <w:style w:type="paragraph" w:styleId="Header">
    <w:name w:val="header"/>
    <w:basedOn w:val="Normal"/>
    <w:link w:val="HeaderChar"/>
    <w:uiPriority w:val="99"/>
    <w:rsid w:val="00FD6B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6B96"/>
    <w:rPr>
      <w:rFonts w:ascii="Calibri" w:eastAsia="Calibri" w:hAnsi="Calibri" w:cs="Calibri"/>
      <w:sz w:val="22"/>
      <w:szCs w:val="22"/>
      <w:lang w:val="tr-TR"/>
    </w:rPr>
  </w:style>
  <w:style w:type="paragraph" w:styleId="Footer">
    <w:name w:val="footer"/>
    <w:basedOn w:val="Normal"/>
    <w:link w:val="FooterChar"/>
    <w:rsid w:val="00FD6B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D6B96"/>
    <w:rPr>
      <w:rFonts w:ascii="Calibri" w:eastAsia="Calibri" w:hAnsi="Calibri" w:cs="Calibri"/>
      <w:sz w:val="22"/>
      <w:szCs w:val="22"/>
      <w:lang w:val="tr-TR"/>
    </w:rPr>
  </w:style>
  <w:style w:type="paragraph" w:styleId="ListParagraph">
    <w:name w:val="List Paragraph"/>
    <w:basedOn w:val="Normal"/>
    <w:uiPriority w:val="34"/>
    <w:qFormat/>
    <w:rsid w:val="00991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34E9"/>
    <w:rPr>
      <w:rFonts w:ascii="Times New Roman" w:eastAsia="Times New Roman" w:hAnsi="Times New Roman" w:cs="Times New Roman"/>
      <w:b/>
      <w:bCs/>
      <w:sz w:val="36"/>
      <w:szCs w:val="3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785D54-1200-6F4C-A8CC-3854A16E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Dagli</dc:creator>
  <cp:keywords/>
  <dc:description/>
  <cp:lastModifiedBy>Caner Dagli</cp:lastModifiedBy>
  <cp:revision>4</cp:revision>
  <dcterms:created xsi:type="dcterms:W3CDTF">2018-08-29T22:21:00Z</dcterms:created>
  <dcterms:modified xsi:type="dcterms:W3CDTF">2018-09-14T09:29:00Z</dcterms:modified>
</cp:coreProperties>
</file>